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мониторинга образовательного процесса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(уровни овладения необходимыми навыками и умениями по образовательным областям)</w:t>
      </w:r>
    </w:p>
    <w:p w:rsidR="009B1EBB" w:rsidRPr="00564FC2" w:rsidRDefault="00564FC2" w:rsidP="00564FC2">
      <w:pPr>
        <w:shd w:val="clear" w:color="auto" w:fill="FFFFFF"/>
        <w:tabs>
          <w:tab w:val="left" w:pos="3120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</w:t>
      </w:r>
      <w:r w:rsidRPr="00564FC2">
        <w:rPr>
          <w:rFonts w:ascii="Times New Roman" w:eastAsia="Times New Roman" w:hAnsi="Times New Roman" w:cs="Times New Roman"/>
          <w:b/>
          <w:color w:val="000000"/>
          <w:lang w:eastAsia="ru-RU"/>
        </w:rPr>
        <w:t>Старшая, средняя и младшая группы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Предлагаемые таблицы разработаны с целью оптимизации образовательного процесса в любом учреждении, работающем с детьми 3-4 лет, вне зависимости от предпочитаемой программы обучения и воспитания и контингента детей. Это достигается путем использования общепринятых критериев развития детей 3-4 лет и уровневым подходом к оценке достижений ребенка по принципу «Чем ниже балл, тем больше проблем в развитии ребенка». Система мониторинга содержит 10 образовательн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ых областей, соответствующих ФГОС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«Здоровье», «Физическая культура», «Социализация», «Труд», «Безопасность», «Познание», «Коммуникация», «Чтение художественной литературы», «Художественное творчество», «Музыка».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это позволяет осуществить комплексный подход к оценке развития ребенка.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Оценка уровня овладения ребенком необходимыми навыками и умениями по образовательным областям: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1 балл – ребенок не может выполнить все предложенные задания, помощь взрослого не принимает;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2 балла – ребенок с помощью взрослого выполняет некоторые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балл – ребенок выполняет все предложенные задания с частичной помощью взрослого;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4 балла – ребенок выполняет самостоятельно и с частичной помощью взрослого все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5 баллов – ребенок выполняет все предложенные задания самостоятельно.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Таблицы мониторинга образовательного процесса заполняются дважды в год – в начале и конце учебного года (лучше использовать ручки разных цветов) для проведения сравнительной диагностики. Технология работы с таблицами проста и включает два этапа.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1.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 3-4 лет.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2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.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 Этот показатель необходим для описания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тенденций развития личности детей (в группах компенсирующей направленности – для подготовки к групповому медик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психолого-педагогическому совещанию), а также для 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ведения учета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промежуточных результатов освоения общеобразовательной программы.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Двухступенчатая система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группе, т.е. оперативно осуществлять психолого-методическую поддержку педагогов. Нормативными вариантами развития личности можно считать средние значения по каждому ребенку или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общегрупповому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генеза. Средние значения менее 2,2 будут свидетельствовать о выраженном несоответствии развития ребенка возрасту. (</w:t>
      </w:r>
      <w:r w:rsidRPr="009B1EB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Наличие математической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обработки результатов мониторинга уровней овладения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образования.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«ЗДОРОВЬЕ»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E46B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 w:rsidR="00E46B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564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564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564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.П.М </w:t>
      </w:r>
      <w:proofErr w:type="spellStart"/>
      <w:r w:rsidR="00564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- 20___учебный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1543"/>
        <w:gridCol w:w="1549"/>
        <w:gridCol w:w="1287"/>
        <w:gridCol w:w="1554"/>
        <w:gridCol w:w="1288"/>
        <w:gridCol w:w="1017"/>
        <w:gridCol w:w="749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Приучен к опрятности, замечает и устраняет непорядок в одежде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Владеет простейшими навыками поведения во время еды, умывания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2.​ 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«ФИЗИЧЕСКАЯ КУЛЬТУРА»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.П.М.Далгатовой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1267"/>
        <w:gridCol w:w="940"/>
        <w:gridCol w:w="582"/>
        <w:gridCol w:w="1010"/>
        <w:gridCol w:w="614"/>
        <w:gridCol w:w="941"/>
        <w:gridCol w:w="584"/>
        <w:gridCol w:w="966"/>
        <w:gridCol w:w="645"/>
        <w:gridCol w:w="892"/>
        <w:gridCol w:w="582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ползать на четвереньках, лазать по лестнице-стремянке, гимнастической стенке произвольным способом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Катает мяч в заданном направлении с расстояния, бросает мяч двумя руками от груди, из-за головы; умеет ударять мячом об пол, бросает вверх 2-3 раза подряд и ловит; метает предметы правой и левой руками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«СОЦИАЛИЗАЦИЯ»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П.М. 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258"/>
        <w:gridCol w:w="936"/>
        <w:gridCol w:w="576"/>
        <w:gridCol w:w="989"/>
        <w:gridCol w:w="600"/>
        <w:gridCol w:w="937"/>
        <w:gridCol w:w="578"/>
        <w:gridCol w:w="1023"/>
        <w:gridCol w:w="615"/>
        <w:gridCol w:w="937"/>
        <w:gridCol w:w="576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Способен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«ТРУД»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1506"/>
        <w:gridCol w:w="1685"/>
        <w:gridCol w:w="1323"/>
        <w:gridCol w:w="1511"/>
        <w:gridCol w:w="1233"/>
        <w:gridCol w:w="1006"/>
        <w:gridCol w:w="72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Выполняет обязанности дежурного по столовой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«БЕЗОПАСНОСТЬ»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П.М. 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"/>
        <w:gridCol w:w="1379"/>
        <w:gridCol w:w="1201"/>
        <w:gridCol w:w="802"/>
        <w:gridCol w:w="1218"/>
        <w:gridCol w:w="839"/>
        <w:gridCol w:w="1109"/>
        <w:gridCol w:w="756"/>
        <w:gridCol w:w="1049"/>
        <w:gridCol w:w="65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поведения в детском саду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«ПОЗНАНИЕ»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.П.М.Далгатовой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»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874"/>
        <w:gridCol w:w="382"/>
        <w:gridCol w:w="388"/>
        <w:gridCol w:w="396"/>
        <w:gridCol w:w="385"/>
        <w:gridCol w:w="382"/>
        <w:gridCol w:w="382"/>
        <w:gridCol w:w="390"/>
        <w:gridCol w:w="377"/>
        <w:gridCol w:w="348"/>
        <w:gridCol w:w="322"/>
        <w:gridCol w:w="547"/>
        <w:gridCol w:w="581"/>
        <w:gridCol w:w="387"/>
        <w:gridCol w:w="348"/>
        <w:gridCol w:w="370"/>
        <w:gridCol w:w="337"/>
        <w:gridCol w:w="372"/>
        <w:gridCol w:w="335"/>
        <w:gridCol w:w="799"/>
        <w:gridCol w:w="350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целостной картины мира</w:t>
            </w:r>
          </w:p>
        </w:tc>
        <w:tc>
          <w:tcPr>
            <w:tcW w:w="53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назы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вает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вильноис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​пользует детали строи​тельного материала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Изменяет постройки,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надстраи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или заменяя одни де​тали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гими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Ориенти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руется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помеще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ниях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дет​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ского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сада, правильно называет свой город (село, де​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ревню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 и называет некоторые растения и животных, их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нышей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группиро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вать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пред​меты по цвету, форме, размеру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Правильно определяет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венноесоотноше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двух групп предметов, понимает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конкрет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смысл слов «больше», «меньше», «столько же»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Различает круг,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квад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​угольник, предметы, имеющие углы и круглую форму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Понимает смысл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обозначе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: вверху – внизу, впереди </w:t>
            </w: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–с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зади, слева, справа, на, над, под, верхняя, нижняя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Понимает смысл слов «утро», «вечер», «день», «ночь»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«КОММУНИКАЦИЯ»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П.М.Далгатовой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"/>
        <w:gridCol w:w="1411"/>
        <w:gridCol w:w="1186"/>
        <w:gridCol w:w="815"/>
        <w:gridCol w:w="1114"/>
        <w:gridCol w:w="810"/>
        <w:gridCol w:w="1139"/>
        <w:gridCol w:w="789"/>
        <w:gridCol w:w="1064"/>
        <w:gridCol w:w="67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Рассматривает сюжетные картинки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Использует все части речи, простые </w:t>
            </w: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нераспространен​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предложения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однородными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чле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​нами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«ЧТЕНИЕ ХУДОЖЕСТВЕННОЙ ЛИТЕРАТУРЫ»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П.М.Далгатовой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1539"/>
        <w:gridCol w:w="1562"/>
        <w:gridCol w:w="1291"/>
        <w:gridCol w:w="1550"/>
        <w:gridCol w:w="1283"/>
        <w:gridCol w:w="1016"/>
        <w:gridCol w:w="74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Пересказывает содержание произведения с опорой на рисунки в книге, на вопросы взрослого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прочитать наизусть небольшое стихотворение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«ХУДОЖЕСТВЕННОЕ ТВОРЧЕСТВО»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</w:t>
      </w:r>
      <w:proofErr w:type="gram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П.М.Далгатовой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1038"/>
        <w:gridCol w:w="544"/>
        <w:gridCol w:w="429"/>
        <w:gridCol w:w="600"/>
        <w:gridCol w:w="566"/>
        <w:gridCol w:w="552"/>
        <w:gridCol w:w="471"/>
        <w:gridCol w:w="615"/>
        <w:gridCol w:w="530"/>
        <w:gridCol w:w="546"/>
        <w:gridCol w:w="473"/>
        <w:gridCol w:w="752"/>
        <w:gridCol w:w="582"/>
        <w:gridCol w:w="889"/>
        <w:gridCol w:w="432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3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Изображает отдельные предметы, простые композиции и по содержанию сюжеты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Правильно пользуется карандашами, фломастерами, кистью и красками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Отделяет небольшие комочки пластилина, глины, раскатывает их прямыми и круговыми движениями ладоней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Лепит различные предметы, состоящие из 1-3 частей, используя разнообразные приемы лепки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Подбирает цвета, соответствующие изображаемым предметам, по собственному желанию; умеет аккуратно использовать материалы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«МУЗЫКА»</w:t>
      </w:r>
    </w:p>
    <w:p w:rsidR="009B1EBB" w:rsidRPr="009B1EBB" w:rsidRDefault="009B1EBB" w:rsidP="009B1EBB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</w:t>
      </w:r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Урадинский</w:t>
      </w:r>
      <w:proofErr w:type="spellEnd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/с</w:t>
      </w:r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им. </w:t>
      </w:r>
      <w:proofErr w:type="spellStart"/>
      <w:r w:rsidR="00A132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П.М.Далгатовой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  <w:bookmarkStart w:id="0" w:name="_GoBack"/>
      <w:bookmarkEnd w:id="0"/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1294"/>
        <w:gridCol w:w="947"/>
        <w:gridCol w:w="598"/>
        <w:gridCol w:w="947"/>
        <w:gridCol w:w="598"/>
        <w:gridCol w:w="947"/>
        <w:gridCol w:w="600"/>
        <w:gridCol w:w="947"/>
        <w:gridCol w:w="598"/>
        <w:gridCol w:w="947"/>
        <w:gridCol w:w="598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Различает звуки по высоте (в пределах октавы). Замечает изменения в звучании (тихо – громко)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выполнять танцевальные движения: кружиться в парах, притопывать попеременно ногами, двигаться под музыку с предметами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Называет музыкальные инструменты: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металлофон, барабан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 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(май) 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CEF" w:rsidRDefault="00314CEF"/>
    <w:sectPr w:rsidR="00314CEF" w:rsidSect="00CA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EBB"/>
    <w:rsid w:val="00314CEF"/>
    <w:rsid w:val="00564FC2"/>
    <w:rsid w:val="00921810"/>
    <w:rsid w:val="009B1EBB"/>
    <w:rsid w:val="00A132D5"/>
    <w:rsid w:val="00CA79EB"/>
    <w:rsid w:val="00E4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63">
          <w:marLeft w:val="850"/>
          <w:marRight w:val="850"/>
          <w:marTop w:val="850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43">
          <w:marLeft w:val="1076"/>
          <w:marRight w:val="1076"/>
          <w:marTop w:val="850"/>
          <w:marBottom w:val="9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54">
          <w:marLeft w:val="1133"/>
          <w:marRight w:val="1133"/>
          <w:marTop w:val="736"/>
          <w:marBottom w:val="7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099">
          <w:marLeft w:val="1133"/>
          <w:marRight w:val="1133"/>
          <w:marTop w:val="624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26">
          <w:marLeft w:val="1133"/>
          <w:marRight w:val="1133"/>
          <w:marTop w:val="454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167">
          <w:marLeft w:val="1076"/>
          <w:marRight w:val="1076"/>
          <w:marTop w:val="963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6</cp:revision>
  <dcterms:created xsi:type="dcterms:W3CDTF">2017-11-27T20:24:00Z</dcterms:created>
  <dcterms:modified xsi:type="dcterms:W3CDTF">2019-01-23T11:16:00Z</dcterms:modified>
</cp:coreProperties>
</file>